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MARIANA OYARZÚN SEPÚLVEDA (ejemplo ficticio)</w:t>
      </w:r>
    </w:p>
    <w:p>
      <w:r>
        <w:t xml:space="preserve">Concepción, Región del Biobío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Técnico de Nivel Superior en Enfermería (TENS) con 5 años de experiencia en hospitalización y atención primaria. Manejo de cuidados de enfermería, control de signos vitales, curaciones y apoyo en procedimientos. Inscripción en el Registro Nacional de Prestadores Individuales de Salud. Busco un cargo de TENS en servicio clínico o APS.</w:t>
      </w:r>
    </w:p>
    <w:p>
      <w:pPr>
        <w:pStyle w:val="Heading1"/>
      </w:pPr>
      <w:r>
        <w:t xml:space="preserve">Título y registro</w:t>
      </w:r>
    </w:p>
    <w:p>
      <w:r>
        <w:t xml:space="preserve">Técnico de Nivel Superior en Enfermería — [CFT o IP], 2019 · Inscrita en el Registro Nacional de Prestadores Individuales de Salud.</w:t>
      </w:r>
    </w:p>
    <w:p>
      <w:r>
        <w:t xml:space="preserve">Nota: Los avisos del sector público y privado suelen pedir el título TNS en enfermería y la inscripción en el registro; declara ambos solo si los tienes.</w:t>
      </w:r>
    </w:p>
    <w:p>
      <w:pPr>
        <w:pStyle w:val="Heading1"/>
      </w:pPr>
      <w:r>
        <w:t xml:space="preserve">Experiencia</w:t>
      </w:r>
    </w:p>
    <w:p>
      <w:r>
        <w:t xml:space="preserve">TENS — [Servicio de hospitalización], Concepción — 04/2021 a la fecha</w:t>
      </w:r>
    </w:p>
    <w:p>
      <w:r>
        <w:t xml:space="preserve">• Cuidados de enfermería a pacientes hospitalizados: higiene, confort, movilización y apoyo en alimentación.</w:t>
      </w:r>
    </w:p>
    <w:p>
      <w:r>
        <w:t xml:space="preserve">• Control y registro de signos vitales con aviso de alteraciones a enfermera o médico del turno.</w:t>
      </w:r>
    </w:p>
    <w:p>
      <w:r>
        <w:t xml:space="preserve">• Curaciones simples y apoyo en procedimientos según indicación del equipo de enfermería.</w:t>
      </w:r>
    </w:p>
    <w:p>
      <w:r>
        <w:t xml:space="preserve">• Registro de evolución en la ficha clínica dentro del alcance de la función.</w:t>
      </w:r>
    </w:p>
    <w:p>
      <w:r>
        <w:t xml:space="preserve">• Manejo de pacientes en aislamiento con cumplimiento de precauciones y uso de EPP.</w:t>
      </w:r>
    </w:p>
    <w:p>
      <w:r>
        <w:t xml:space="preserve">TENS — [Consultorio / APS], Concepción — 07/2019 a 03/2021</w:t>
      </w:r>
    </w:p>
    <w:p>
      <w:r>
        <w:t xml:space="preserve">• Apoyo en atención de morbilidad: recepción de pacientes, talla, peso y preparación para el procedimiento.</w:t>
      </w:r>
    </w:p>
    <w:p>
      <w:r>
        <w:t xml:space="preserve">• Apoyo en vacunatorio y en actividades programáticas del consultorio.</w:t>
      </w:r>
    </w:p>
    <w:p>
      <w:pPr>
        <w:pStyle w:val="Heading1"/>
      </w:pPr>
      <w:r>
        <w:t xml:space="preserve">Educación</w:t>
      </w:r>
    </w:p>
    <w:p>
      <w:r>
        <w:t xml:space="preserve">Técnico de Nivel Superior en Enfermería — [CFT o IP], 2019</w:t>
      </w:r>
    </w:p>
    <w:p>
      <w:r>
        <w:t xml:space="preserve">Curso de soporte vital básico — [Institución], 2022</w:t>
      </w:r>
    </w:p>
    <w:p>
      <w:pPr>
        <w:pStyle w:val="Heading1"/>
      </w:pPr>
      <w:r>
        <w:t xml:space="preserve">Habilidades</w:t>
      </w:r>
    </w:p>
    <w:p>
      <w:r>
        <w:t xml:space="preserve">Cuidados de enfermería · Signos vitales · Curaciones · Registro clínico · Apoyo en procedimientos · Vacunatorio · Trabajo por turnos · Trato con pacientes y familias</w:t>
      </w:r>
    </w:p>
    <w:p>
      <w:pPr>
        <w:pStyle w:val="Heading1"/>
      </w:pPr>
      <w:r>
        <w:t xml:space="preserve">Disponibilidad</w:t>
      </w:r>
    </w:p>
    <w:p>
      <w:r>
        <w:t xml:space="preserve">Disponibilidad para turnos 4x4 y reemplazos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